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仿宋" w:hAnsi="仿宋" w:eastAsia="仿宋" w:cs="宋体"/>
          <w:bCs/>
          <w:sz w:val="28"/>
          <w:szCs w:val="28"/>
        </w:rPr>
      </w:pPr>
      <w:r>
        <w:rPr>
          <w:rFonts w:ascii="仿宋" w:hAnsi="仿宋" w:eastAsia="仿宋" w:cs="宋体"/>
          <w:bCs/>
          <w:sz w:val="28"/>
          <w:szCs w:val="28"/>
        </w:rPr>
        <w:t>附</w:t>
      </w:r>
      <w:r>
        <w:rPr>
          <w:rFonts w:hint="eastAsia" w:ascii="仿宋" w:hAnsi="仿宋" w:eastAsia="仿宋" w:cs="宋体"/>
          <w:bCs/>
          <w:sz w:val="28"/>
          <w:szCs w:val="28"/>
        </w:rPr>
        <w:t>件</w:t>
      </w:r>
    </w:p>
    <w:p>
      <w:pPr>
        <w:spacing w:line="500" w:lineRule="exact"/>
        <w:jc w:val="center"/>
        <w:rPr>
          <w:rFonts w:hint="eastAsia" w:ascii="华文中宋" w:hAnsi="华文中宋" w:eastAsia="华文中宋" w:cs="黑体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报名参会</w:t>
      </w:r>
      <w:r>
        <w:rPr>
          <w:rFonts w:hint="eastAsia" w:ascii="华文中宋" w:hAnsi="华文中宋" w:eastAsia="华文中宋" w:cs="黑体"/>
          <w:sz w:val="36"/>
          <w:szCs w:val="36"/>
        </w:rPr>
        <w:t>回执</w:t>
      </w:r>
      <w:r>
        <w:rPr>
          <w:rFonts w:hint="eastAsia" w:ascii="华文中宋" w:hAnsi="华文中宋" w:eastAsia="华文中宋" w:cs="黑体"/>
          <w:sz w:val="36"/>
          <w:szCs w:val="36"/>
          <w:lang w:val="en-US" w:eastAsia="zh-CN"/>
        </w:rPr>
        <w:t>表</w:t>
      </w:r>
    </w:p>
    <w:p>
      <w:pPr>
        <w:spacing w:line="400" w:lineRule="exact"/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spacing w:line="400" w:lineRule="exact"/>
        <w:jc w:val="righ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黑体"/>
          <w:sz w:val="28"/>
          <w:szCs w:val="28"/>
        </w:rPr>
        <w:t>邮箱：</w:t>
      </w:r>
      <w:r>
        <w:rPr>
          <w:rFonts w:ascii="仿宋" w:hAnsi="仿宋" w:eastAsia="仿宋" w:cs="Calibri"/>
          <w:sz w:val="28"/>
          <w:szCs w:val="28"/>
        </w:rPr>
        <w:t>cntcps@126.com</w:t>
      </w:r>
    </w:p>
    <w:tbl>
      <w:tblPr>
        <w:tblStyle w:val="2"/>
        <w:tblW w:w="96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1289"/>
        <w:gridCol w:w="1705"/>
        <w:gridCol w:w="1448"/>
        <w:gridCol w:w="956"/>
        <w:gridCol w:w="219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  <w:jc w:val="center"/>
        </w:trPr>
        <w:tc>
          <w:tcPr>
            <w:tcW w:w="18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单位</w:t>
            </w:r>
          </w:p>
        </w:tc>
        <w:tc>
          <w:tcPr>
            <w:tcW w:w="8084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18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地址</w:t>
            </w:r>
          </w:p>
        </w:tc>
        <w:tc>
          <w:tcPr>
            <w:tcW w:w="309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邮箱</w:t>
            </w:r>
          </w:p>
        </w:tc>
        <w:tc>
          <w:tcPr>
            <w:tcW w:w="3499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18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姓名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性别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职务</w:t>
            </w:r>
          </w:p>
        </w:tc>
        <w:tc>
          <w:tcPr>
            <w:tcW w:w="249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手机</w:t>
            </w:r>
          </w:p>
        </w:tc>
        <w:tc>
          <w:tcPr>
            <w:tcW w:w="249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  <w:lang w:val="en-US" w:eastAsia="zh-CN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18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49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49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宋体" w:cs="Times New Roman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sym w:font="Wingdings 2" w:char="00A3"/>
            </w: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  </w:t>
            </w: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是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□</w:t>
            </w: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 </w:t>
            </w: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18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49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49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□</w:t>
            </w: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  </w:t>
            </w: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是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□</w:t>
            </w: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 </w:t>
            </w: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8" w:hRule="atLeast"/>
          <w:jc w:val="center"/>
        </w:trPr>
        <w:tc>
          <w:tcPr>
            <w:tcW w:w="1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参会选项（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在分项会议名称前的□内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打√）</w:t>
            </w:r>
          </w:p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8084" w:type="dxa"/>
            <w:gridSpan w:val="6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sym w:font="Wingdings 2" w:char="00A3"/>
            </w:r>
            <w:r>
              <w:rPr>
                <w:rFonts w:hint="eastAsia" w:ascii="仿宋" w:hAnsi="仿宋" w:eastAsia="仿宋" w:cs="宋体"/>
                <w:bCs/>
                <w:sz w:val="28"/>
                <w:szCs w:val="28"/>
                <w:lang w:val="en-US" w:eastAsia="zh-CN"/>
              </w:rPr>
              <w:t>标准化工作重要文件学习宣贯专题会议</w:t>
            </w:r>
          </w:p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 xml:space="preserve">ISO/TC 130工作组会议行前会 </w:t>
            </w:r>
          </w:p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立体图书印制标准交流研讨会</w:t>
            </w:r>
          </w:p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 xml:space="preserve">数字印刷标准体系研讨会  </w:t>
            </w:r>
          </w:p>
          <w:p>
            <w:pPr>
              <w:rPr>
                <w:rFonts w:hint="default" w:ascii="仿宋" w:hAnsi="仿宋" w:eastAsia="仿宋" w:cs="Times New Roman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sym w:font="Wingdings 2" w:char="00A3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绿色印刷（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阅读类印刷品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标准起草组会议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房间类型</w:t>
            </w:r>
          </w:p>
        </w:tc>
        <w:tc>
          <w:tcPr>
            <w:tcW w:w="309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房间数量</w:t>
            </w:r>
          </w:p>
        </w:tc>
        <w:tc>
          <w:tcPr>
            <w:tcW w:w="271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入住时间</w:t>
            </w:r>
          </w:p>
        </w:tc>
        <w:tc>
          <w:tcPr>
            <w:tcW w:w="227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退房时间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单人间</w:t>
            </w:r>
          </w:p>
        </w:tc>
        <w:tc>
          <w:tcPr>
            <w:tcW w:w="309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间</w:t>
            </w:r>
          </w:p>
        </w:tc>
        <w:tc>
          <w:tcPr>
            <w:tcW w:w="271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月  日  </w:t>
            </w:r>
          </w:p>
        </w:tc>
        <w:tc>
          <w:tcPr>
            <w:tcW w:w="227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月  日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双人间</w:t>
            </w:r>
          </w:p>
        </w:tc>
        <w:tc>
          <w:tcPr>
            <w:tcW w:w="309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间</w:t>
            </w:r>
          </w:p>
        </w:tc>
        <w:tc>
          <w:tcPr>
            <w:tcW w:w="271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月  日  </w:t>
            </w:r>
          </w:p>
        </w:tc>
        <w:tc>
          <w:tcPr>
            <w:tcW w:w="227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月  日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开票类型 </w:t>
            </w:r>
          </w:p>
        </w:tc>
        <w:tc>
          <w:tcPr>
            <w:tcW w:w="309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□增值税普票</w:t>
            </w:r>
          </w:p>
        </w:tc>
        <w:tc>
          <w:tcPr>
            <w:tcW w:w="4993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□增值税专票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开票资料</w:t>
            </w:r>
          </w:p>
        </w:tc>
        <w:tc>
          <w:tcPr>
            <w:tcW w:w="3091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单位名称</w:t>
            </w:r>
          </w:p>
        </w:tc>
        <w:tc>
          <w:tcPr>
            <w:tcW w:w="4993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91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纳税人识别号</w:t>
            </w:r>
          </w:p>
        </w:tc>
        <w:tc>
          <w:tcPr>
            <w:tcW w:w="4993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81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9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tLeas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地址和电话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tLeas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（专票需提供）</w:t>
            </w:r>
          </w:p>
        </w:tc>
        <w:tc>
          <w:tcPr>
            <w:tcW w:w="4993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9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tLeas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开户行和账号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tLeas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（专票需提供）</w:t>
            </w:r>
          </w:p>
        </w:tc>
        <w:tc>
          <w:tcPr>
            <w:tcW w:w="4993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1ZTJjNDM3Mjc5MzZjYTRkMmVlMDQ0M2UzMDkxNDUifQ=="/>
  </w:docVars>
  <w:rsids>
    <w:rsidRoot w:val="32953521"/>
    <w:rsid w:val="3295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2023-03-20T06:12:00Z</dcterms:created>
  <dc:creator>lily</dc:creator>
  <cp:lastModifiedBy>lily</cp:lastModifiedBy>
  <dcterms:modified xsi:type="dcterms:W3CDTF">2023-03-20T06:13:11Z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3C9B928751BA477DB28C39D0C1B9BBD1</vt:lpwstr>
  </property>
</Properties>
</file>